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9F" w:rsidRPr="00860A9F"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10B26" w:rsidRDefault="00210B26" w:rsidP="00860A9F">
      <w:pPr>
        <w:shd w:val="clear" w:color="auto" w:fill="FFFFFF"/>
        <w:spacing w:before="100" w:beforeAutospacing="1" w:after="100" w:afterAutospacing="1" w:line="240" w:lineRule="auto"/>
        <w:rPr>
          <w:rFonts w:ascii="Times New Roman" w:eastAsia="Times New Roman" w:hAnsi="Times New Roman" w:cs="Times New Roman"/>
          <w:b/>
          <w:bCs/>
          <w:color w:val="A74180"/>
          <w:sz w:val="24"/>
          <w:szCs w:val="24"/>
          <w:lang w:eastAsia="ru-RU"/>
        </w:rPr>
      </w:pPr>
      <w:r>
        <w:rPr>
          <w:rFonts w:ascii="Times New Roman" w:eastAsia="Times New Roman" w:hAnsi="Times New Roman" w:cs="Times New Roman"/>
          <w:b/>
          <w:bCs/>
          <w:color w:val="A74180"/>
          <w:sz w:val="24"/>
          <w:szCs w:val="24"/>
          <w:lang w:eastAsia="ru-RU"/>
        </w:rPr>
        <w:t xml:space="preserve">                   </w:t>
      </w:r>
    </w:p>
    <w:p w:rsidR="00210B26" w:rsidRDefault="00210B26" w:rsidP="00860A9F">
      <w:pPr>
        <w:shd w:val="clear" w:color="auto" w:fill="FFFFFF"/>
        <w:spacing w:before="100" w:beforeAutospacing="1" w:after="100" w:afterAutospacing="1" w:line="240" w:lineRule="auto"/>
        <w:rPr>
          <w:rFonts w:ascii="Times New Roman" w:eastAsia="Times New Roman" w:hAnsi="Times New Roman" w:cs="Times New Roman"/>
          <w:b/>
          <w:bCs/>
          <w:color w:val="A74180"/>
          <w:sz w:val="24"/>
          <w:szCs w:val="24"/>
          <w:lang w:eastAsia="ru-RU"/>
        </w:rPr>
      </w:pPr>
    </w:p>
    <w:p w:rsidR="00210B26" w:rsidRDefault="00210B26" w:rsidP="00860A9F">
      <w:pPr>
        <w:shd w:val="clear" w:color="auto" w:fill="FFFFFF"/>
        <w:spacing w:before="100" w:beforeAutospacing="1" w:after="100" w:afterAutospacing="1" w:line="240" w:lineRule="auto"/>
        <w:rPr>
          <w:rFonts w:ascii="Times New Roman" w:eastAsia="Times New Roman" w:hAnsi="Times New Roman" w:cs="Times New Roman"/>
          <w:b/>
          <w:bCs/>
          <w:color w:val="A74180"/>
          <w:sz w:val="24"/>
          <w:szCs w:val="24"/>
          <w:lang w:eastAsia="ru-RU"/>
        </w:rPr>
      </w:pPr>
    </w:p>
    <w:p w:rsidR="00860A9F" w:rsidRPr="00210B26" w:rsidRDefault="00210B26" w:rsidP="00860A9F">
      <w:pPr>
        <w:shd w:val="clear" w:color="auto" w:fill="FFFFFF"/>
        <w:spacing w:before="100" w:beforeAutospacing="1" w:after="100" w:afterAutospacing="1" w:line="240" w:lineRule="auto"/>
        <w:rPr>
          <w:rFonts w:ascii="Times New Roman" w:eastAsia="Times New Roman" w:hAnsi="Times New Roman" w:cs="Times New Roman"/>
          <w:b/>
          <w:bCs/>
          <w:color w:val="A74180"/>
          <w:sz w:val="24"/>
          <w:szCs w:val="24"/>
          <w:lang w:eastAsia="ru-RU"/>
        </w:rPr>
      </w:pPr>
      <w:r>
        <w:rPr>
          <w:rFonts w:ascii="Times New Roman" w:eastAsia="Times New Roman" w:hAnsi="Times New Roman" w:cs="Times New Roman"/>
          <w:b/>
          <w:bCs/>
          <w:color w:val="A74180"/>
          <w:sz w:val="24"/>
          <w:szCs w:val="24"/>
          <w:lang w:eastAsia="ru-RU"/>
        </w:rPr>
        <w:t xml:space="preserve">                </w:t>
      </w:r>
      <w:r>
        <w:rPr>
          <w:rFonts w:ascii="Times New Roman" w:eastAsia="Times New Roman" w:hAnsi="Times New Roman" w:cs="Times New Roman"/>
          <w:b/>
          <w:bCs/>
          <w:color w:val="A74180"/>
          <w:sz w:val="56"/>
          <w:szCs w:val="56"/>
          <w:lang w:eastAsia="ru-RU"/>
        </w:rPr>
        <w:t xml:space="preserve">  </w:t>
      </w:r>
      <w:r w:rsidR="00860A9F" w:rsidRPr="00210B26">
        <w:rPr>
          <w:rFonts w:ascii="Times New Roman" w:eastAsia="Times New Roman" w:hAnsi="Times New Roman" w:cs="Times New Roman"/>
          <w:b/>
          <w:bCs/>
          <w:color w:val="A74180"/>
          <w:sz w:val="56"/>
          <w:szCs w:val="56"/>
          <w:lang w:eastAsia="ru-RU"/>
        </w:rPr>
        <w:t xml:space="preserve">Значение игры для ребенка </w:t>
      </w:r>
      <w:r>
        <w:rPr>
          <w:rFonts w:ascii="Times New Roman" w:eastAsia="Times New Roman" w:hAnsi="Times New Roman" w:cs="Times New Roman"/>
          <w:b/>
          <w:bCs/>
          <w:color w:val="A74180"/>
          <w:sz w:val="56"/>
          <w:szCs w:val="56"/>
          <w:lang w:eastAsia="ru-RU"/>
        </w:rPr>
        <w:t xml:space="preserve">    </w:t>
      </w:r>
      <w:r w:rsidR="00860A9F" w:rsidRPr="00210B26">
        <w:rPr>
          <w:rFonts w:ascii="Times New Roman" w:eastAsia="Times New Roman" w:hAnsi="Times New Roman" w:cs="Times New Roman"/>
          <w:b/>
          <w:bCs/>
          <w:color w:val="A74180"/>
          <w:sz w:val="56"/>
          <w:szCs w:val="56"/>
          <w:lang w:eastAsia="ru-RU"/>
        </w:rPr>
        <w:t>дошкольного возраста</w:t>
      </w:r>
    </w:p>
    <w:p w:rsidR="00210B26" w:rsidRDefault="00210B26" w:rsidP="00860A9F">
      <w:pPr>
        <w:shd w:val="clear" w:color="auto" w:fill="FFFFFF"/>
        <w:spacing w:before="100" w:beforeAutospacing="1" w:after="100" w:afterAutospacing="1" w:line="240" w:lineRule="auto"/>
        <w:rPr>
          <w:rFonts w:eastAsia="MS Mincho" w:cs="MS Mincho"/>
          <w:color w:val="000000"/>
          <w:sz w:val="56"/>
          <w:szCs w:val="56"/>
          <w:lang w:eastAsia="ru-RU"/>
        </w:rPr>
      </w:pPr>
      <w:r>
        <w:rPr>
          <w:noProof/>
          <w:lang w:eastAsia="ru-RU"/>
        </w:rPr>
        <w:drawing>
          <wp:inline distT="0" distB="0" distL="0" distR="0" wp14:anchorId="2F7669C8" wp14:editId="2ADA721A">
            <wp:extent cx="5940425" cy="3353040"/>
            <wp:effectExtent l="0" t="0" r="3175" b="0"/>
            <wp:docPr id="1" name="Рисунок 1" descr="https://im0-tub-ru.yandex.net/i?id=b430887f719cc28f750267c45b12359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430887f719cc28f750267c45b123593-l&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53040"/>
                    </a:xfrm>
                    <a:prstGeom prst="rect">
                      <a:avLst/>
                    </a:prstGeom>
                    <a:noFill/>
                    <a:ln>
                      <a:noFill/>
                    </a:ln>
                  </pic:spPr>
                </pic:pic>
              </a:graphicData>
            </a:graphic>
          </wp:inline>
        </w:drawing>
      </w:r>
    </w:p>
    <w:p w:rsidR="00210B26" w:rsidRDefault="00210B26" w:rsidP="00860A9F">
      <w:pPr>
        <w:shd w:val="clear" w:color="auto" w:fill="FFFFFF"/>
        <w:spacing w:before="100" w:beforeAutospacing="1" w:after="100" w:afterAutospacing="1" w:line="240" w:lineRule="auto"/>
        <w:rPr>
          <w:rFonts w:eastAsia="MS Mincho" w:cs="MS Mincho"/>
          <w:color w:val="000000"/>
          <w:sz w:val="56"/>
          <w:szCs w:val="56"/>
          <w:lang w:eastAsia="ru-RU"/>
        </w:rPr>
      </w:pPr>
    </w:p>
    <w:p w:rsidR="00210B26" w:rsidRDefault="00210B26" w:rsidP="00860A9F">
      <w:pPr>
        <w:shd w:val="clear" w:color="auto" w:fill="FFFFFF"/>
        <w:spacing w:before="100" w:beforeAutospacing="1" w:after="100" w:afterAutospacing="1" w:line="240" w:lineRule="auto"/>
        <w:rPr>
          <w:rFonts w:eastAsia="MS Mincho" w:cs="MS Mincho"/>
          <w:color w:val="000000"/>
          <w:sz w:val="56"/>
          <w:szCs w:val="56"/>
          <w:lang w:eastAsia="ru-RU"/>
        </w:rPr>
      </w:pPr>
    </w:p>
    <w:p w:rsidR="00EC5899" w:rsidRDefault="00210B26" w:rsidP="00860A9F">
      <w:pPr>
        <w:shd w:val="clear" w:color="auto" w:fill="FFFFFF"/>
        <w:spacing w:before="100" w:beforeAutospacing="1" w:after="100" w:afterAutospacing="1" w:line="240" w:lineRule="auto"/>
        <w:rPr>
          <w:rFonts w:eastAsia="MS Mincho" w:cs="MS Mincho"/>
          <w:color w:val="000000"/>
          <w:sz w:val="56"/>
          <w:szCs w:val="56"/>
          <w:lang w:eastAsia="ru-RU"/>
        </w:rPr>
      </w:pPr>
      <w:r>
        <w:rPr>
          <w:rFonts w:eastAsia="MS Mincho" w:cs="MS Mincho"/>
          <w:color w:val="000000"/>
          <w:sz w:val="56"/>
          <w:szCs w:val="56"/>
          <w:lang w:eastAsia="ru-RU"/>
        </w:rPr>
        <w:t xml:space="preserve">                     </w:t>
      </w:r>
    </w:p>
    <w:p w:rsidR="00EC5899" w:rsidRDefault="00EC5899" w:rsidP="00860A9F">
      <w:pPr>
        <w:shd w:val="clear" w:color="auto" w:fill="FFFFFF"/>
        <w:spacing w:before="100" w:beforeAutospacing="1" w:after="100" w:afterAutospacing="1" w:line="240" w:lineRule="auto"/>
        <w:rPr>
          <w:rFonts w:eastAsia="MS Mincho" w:cs="MS Mincho"/>
          <w:color w:val="000000"/>
          <w:sz w:val="56"/>
          <w:szCs w:val="56"/>
          <w:lang w:eastAsia="ru-RU"/>
        </w:rPr>
      </w:pPr>
    </w:p>
    <w:p w:rsidR="00210B26" w:rsidRPr="00210B26" w:rsidRDefault="00EC5899" w:rsidP="00860A9F">
      <w:pPr>
        <w:shd w:val="clear" w:color="auto" w:fill="FFFFFF"/>
        <w:spacing w:before="100" w:beforeAutospacing="1" w:after="100" w:afterAutospacing="1" w:line="240" w:lineRule="auto"/>
        <w:rPr>
          <w:rFonts w:eastAsia="MS Mincho" w:cs="MS Mincho"/>
          <w:color w:val="000000"/>
          <w:sz w:val="56"/>
          <w:szCs w:val="56"/>
          <w:lang w:eastAsia="ru-RU"/>
        </w:rPr>
      </w:pPr>
      <w:r>
        <w:rPr>
          <w:rFonts w:eastAsia="MS Mincho" w:cs="MS Mincho"/>
          <w:color w:val="000000"/>
          <w:sz w:val="56"/>
          <w:szCs w:val="56"/>
          <w:lang w:eastAsia="ru-RU"/>
        </w:rPr>
        <w:t xml:space="preserve">                 </w:t>
      </w:r>
      <w:r w:rsidR="00210B26">
        <w:rPr>
          <w:rFonts w:eastAsia="MS Mincho" w:cs="MS Mincho"/>
          <w:color w:val="000000"/>
          <w:sz w:val="56"/>
          <w:szCs w:val="56"/>
          <w:lang w:eastAsia="ru-RU"/>
        </w:rPr>
        <w:t xml:space="preserve">Воспитатель: </w:t>
      </w:r>
      <w:proofErr w:type="spellStart"/>
      <w:r w:rsidR="00210B26">
        <w:rPr>
          <w:rFonts w:eastAsia="MS Mincho" w:cs="MS Mincho"/>
          <w:color w:val="000000"/>
          <w:sz w:val="56"/>
          <w:szCs w:val="56"/>
          <w:lang w:eastAsia="ru-RU"/>
        </w:rPr>
        <w:t>Слюнина</w:t>
      </w:r>
      <w:proofErr w:type="spellEnd"/>
      <w:r w:rsidR="00210B26">
        <w:rPr>
          <w:rFonts w:eastAsia="MS Mincho" w:cs="MS Mincho"/>
          <w:color w:val="000000"/>
          <w:sz w:val="56"/>
          <w:szCs w:val="56"/>
          <w:lang w:eastAsia="ru-RU"/>
        </w:rPr>
        <w:t xml:space="preserve"> Т.А.</w:t>
      </w:r>
    </w:p>
    <w:p w:rsidR="00210B26" w:rsidRDefault="00210B26" w:rsidP="00860A9F">
      <w:pPr>
        <w:shd w:val="clear" w:color="auto" w:fill="FFFFFF"/>
        <w:spacing w:before="100" w:beforeAutospacing="1" w:after="100" w:afterAutospacing="1" w:line="240" w:lineRule="auto"/>
        <w:rPr>
          <w:rFonts w:eastAsia="MS Mincho" w:cs="MS Mincho"/>
          <w:color w:val="000000"/>
          <w:sz w:val="24"/>
          <w:szCs w:val="24"/>
          <w:lang w:eastAsia="ru-RU"/>
        </w:rPr>
      </w:pPr>
    </w:p>
    <w:p w:rsidR="00210B26" w:rsidRPr="00EC5899" w:rsidRDefault="00210B26" w:rsidP="00860A9F">
      <w:pPr>
        <w:shd w:val="clear" w:color="auto" w:fill="FFFFFF"/>
        <w:spacing w:before="100" w:beforeAutospacing="1" w:after="100" w:afterAutospacing="1" w:line="240" w:lineRule="auto"/>
        <w:rPr>
          <w:rFonts w:eastAsia="MS Mincho" w:cs="MS Mincho"/>
          <w:color w:val="000000"/>
          <w:sz w:val="28"/>
          <w:szCs w:val="28"/>
          <w:lang w:eastAsia="ru-RU"/>
        </w:rPr>
      </w:pP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Овладевая знаниями, полученными в ходе игры, ребенок приобщается к культуре страны, в которой живет и культуре мира.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b/>
          <w:bCs/>
          <w:color w:val="A74180"/>
          <w:sz w:val="28"/>
          <w:szCs w:val="28"/>
          <w:lang w:eastAsia="ru-RU"/>
        </w:rPr>
        <w:t>Виды игр для развития ребенка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b/>
          <w:bCs/>
          <w:color w:val="000000"/>
          <w:sz w:val="28"/>
          <w:szCs w:val="28"/>
          <w:lang w:eastAsia="ru-RU"/>
        </w:rPr>
        <w:t>Виды игр для ребенка: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подвижные игры,</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ролевые игры,</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настольные игры,</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дидактические игры,</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MS Mincho" w:eastAsia="MS Mincho" w:hAnsi="MS Mincho" w:cs="MS Mincho" w:hint="eastAsia"/>
          <w:color w:val="000000"/>
          <w:sz w:val="28"/>
          <w:szCs w:val="28"/>
          <w:lang w:eastAsia="ru-RU"/>
        </w:rPr>
        <w:t>✏</w:t>
      </w:r>
      <w:r w:rsidRPr="00EC5899">
        <w:rPr>
          <w:rFonts w:ascii="Times New Roman" w:eastAsia="Times New Roman" w:hAnsi="Times New Roman" w:cs="Times New Roman"/>
          <w:color w:val="000000"/>
          <w:sz w:val="28"/>
          <w:szCs w:val="28"/>
          <w:lang w:eastAsia="ru-RU"/>
        </w:rPr>
        <w:t xml:space="preserve"> деловые игры и пр.</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b/>
          <w:bCs/>
          <w:color w:val="A74180"/>
          <w:sz w:val="28"/>
          <w:szCs w:val="28"/>
          <w:lang w:eastAsia="ru-RU"/>
        </w:rPr>
        <w:lastRenderedPageBreak/>
        <w:t>Подвижные игры для ребенка. Значение подвижных игр для ребенка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 xml:space="preserve">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 это обременяет детей, уродуя их психику и физическое здоровье. Отмечаемое в мире снижение объема двигательных нагрузок не обошло стороной и детей. Современный ребенок </w:t>
      </w:r>
      <w:proofErr w:type="spellStart"/>
      <w:r w:rsidRPr="00EC5899">
        <w:rPr>
          <w:rFonts w:ascii="Times New Roman" w:eastAsia="Times New Roman" w:hAnsi="Times New Roman" w:cs="Times New Roman"/>
          <w:color w:val="000000"/>
          <w:sz w:val="28"/>
          <w:szCs w:val="28"/>
          <w:lang w:eastAsia="ru-RU"/>
        </w:rPr>
        <w:t>нездоров</w:t>
      </w:r>
      <w:proofErr w:type="spellEnd"/>
      <w:r w:rsidRPr="00EC5899">
        <w:rPr>
          <w:rFonts w:ascii="Times New Roman" w:eastAsia="Times New Roman" w:hAnsi="Times New Roman" w:cs="Times New Roman"/>
          <w:color w:val="000000"/>
          <w:sz w:val="28"/>
          <w:szCs w:val="28"/>
          <w:lang w:eastAsia="ru-RU"/>
        </w:rPr>
        <w:t xml:space="preserve">. У него сколиоз, гастрит, нервные заболевания и хроническая усталость от притязаний взрослых. Подобное состояние приводит к нервно-психической и общей соматической </w:t>
      </w:r>
      <w:proofErr w:type="spellStart"/>
      <w:r w:rsidRPr="00EC5899">
        <w:rPr>
          <w:rFonts w:ascii="Times New Roman" w:eastAsia="Times New Roman" w:hAnsi="Times New Roman" w:cs="Times New Roman"/>
          <w:color w:val="000000"/>
          <w:sz w:val="28"/>
          <w:szCs w:val="28"/>
          <w:lang w:eastAsia="ru-RU"/>
        </w:rPr>
        <w:t>ослабленности</w:t>
      </w:r>
      <w:proofErr w:type="spellEnd"/>
      <w:r w:rsidRPr="00EC5899">
        <w:rPr>
          <w:rFonts w:ascii="Times New Roman" w:eastAsia="Times New Roman" w:hAnsi="Times New Roman" w:cs="Times New Roman"/>
          <w:color w:val="000000"/>
          <w:sz w:val="28"/>
          <w:szCs w:val="28"/>
          <w:lang w:eastAsia="ru-RU"/>
        </w:rPr>
        <w:t>, что в свою очередь вызывает чрезмерное утомление и понижение работоспособности ребенка. Вот тут-то подвижные игры и кстати.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b/>
          <w:bCs/>
          <w:color w:val="A74180"/>
          <w:sz w:val="28"/>
          <w:szCs w:val="28"/>
          <w:lang w:eastAsia="ru-RU"/>
        </w:rPr>
        <w:t>Ролевые игры. Значение ролевых игр для ребенка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 xml:space="preserve">В игре необходимо следить за тем, чтобы не появлялось зазнайство, не проявлялось превышение власти командных ролей над второстепенными. </w:t>
      </w:r>
      <w:r w:rsidRPr="00EC5899">
        <w:rPr>
          <w:rFonts w:ascii="Times New Roman" w:eastAsia="Times New Roman" w:hAnsi="Times New Roman" w:cs="Times New Roman"/>
          <w:color w:val="000000"/>
          <w:sz w:val="28"/>
          <w:szCs w:val="28"/>
          <w:lang w:eastAsia="ru-RU"/>
        </w:rPr>
        <w:lastRenderedPageBreak/>
        <w:t>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Нельзя использовать в игре отрицательные роли, они приемлемы только в юмористических ситуациях.</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Говоря о ролях, необходимо отметить их половую окраску. Ребенок, как правило, берет на себя роли, соответствующие его полу.</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 xml:space="preserve">Взаимоотношения детей в игре бывают игровыми и неигровыми, реальными. Не надо путать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w:t>
      </w:r>
      <w:bookmarkStart w:id="0" w:name="_GoBack"/>
      <w:bookmarkEnd w:id="0"/>
      <w:r w:rsidRPr="00EC5899">
        <w:rPr>
          <w:rFonts w:ascii="Times New Roman" w:eastAsia="Times New Roman" w:hAnsi="Times New Roman" w:cs="Times New Roman"/>
          <w:color w:val="000000"/>
          <w:sz w:val="28"/>
          <w:szCs w:val="28"/>
          <w:lang w:eastAsia="ru-RU"/>
        </w:rPr>
        <w:lastRenderedPageBreak/>
        <w:t>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b/>
          <w:bCs/>
          <w:color w:val="A74180"/>
          <w:sz w:val="28"/>
          <w:szCs w:val="28"/>
          <w:lang w:eastAsia="ru-RU"/>
        </w:rPr>
        <w:t>Дидактические игры и их значение для ребенка</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Дидактические игры предназначены для детей, которые участвуют в учебном процессе. Они используются педагогами как средство обучения и воспитания. Ребенок по приходу в школу еще «держится» за игру, как за знакомое действие, помогающее ему войти в мир взрослых. Позволим себе заметить, что дидактические игры — это на наш взгляд не только прерогатива учителей. Родители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b/>
          <w:bCs/>
          <w:color w:val="A74180"/>
          <w:sz w:val="28"/>
          <w:szCs w:val="28"/>
          <w:lang w:eastAsia="ru-RU"/>
        </w:rPr>
        <w:t>Как же взрослому вести себя в игровой деятельности, в которую включен ребенок?</w:t>
      </w:r>
    </w:p>
    <w:p w:rsidR="00860A9F" w:rsidRPr="00EC5899" w:rsidRDefault="00860A9F" w:rsidP="00860A9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C5899">
        <w:rPr>
          <w:rFonts w:ascii="Times New Roman" w:eastAsia="Times New Roman" w:hAnsi="Times New Roman" w:cs="Times New Roman"/>
          <w:color w:val="000000"/>
          <w:sz w:val="28"/>
          <w:szCs w:val="28"/>
          <w:lang w:eastAsia="ru-RU"/>
        </w:rPr>
        <w:t>Это особый разговор. От поведения взрослых во многом зависит мера открытия ребенком через игру новых жизненных ситуаций. Играя, взрослый вводит в мир игры необходимые нормы общественной жизни, необходимые для усиления социального опыта ребенка. Именно в игре, совместно со взрослыми, ребенок приобретает необходимые для жизни в обществе полезные навыки.</w:t>
      </w:r>
    </w:p>
    <w:p w:rsidR="00860A9F" w:rsidRPr="00EC5899" w:rsidRDefault="00860A9F" w:rsidP="00860A9F">
      <w:pPr>
        <w:spacing w:before="100" w:beforeAutospacing="1" w:after="100" w:afterAutospacing="1" w:line="240" w:lineRule="auto"/>
        <w:rPr>
          <w:rFonts w:ascii="Times New Roman" w:eastAsia="Times New Roman" w:hAnsi="Times New Roman" w:cs="Times New Roman"/>
          <w:sz w:val="28"/>
          <w:szCs w:val="28"/>
          <w:lang w:eastAsia="ru-RU"/>
        </w:rPr>
      </w:pPr>
    </w:p>
    <w:p w:rsidR="00860A9F" w:rsidRPr="00EC5899" w:rsidRDefault="00860A9F" w:rsidP="00860A9F">
      <w:pPr>
        <w:spacing w:before="100" w:beforeAutospacing="1" w:after="100" w:afterAutospacing="1" w:line="240" w:lineRule="auto"/>
        <w:rPr>
          <w:rFonts w:ascii="Times New Roman" w:eastAsia="Times New Roman" w:hAnsi="Times New Roman" w:cs="Times New Roman"/>
          <w:sz w:val="28"/>
          <w:szCs w:val="28"/>
          <w:lang w:eastAsia="ru-RU"/>
        </w:rPr>
      </w:pPr>
    </w:p>
    <w:p w:rsidR="00474A53" w:rsidRPr="00EC5899" w:rsidRDefault="00EC5899">
      <w:pPr>
        <w:rPr>
          <w:sz w:val="28"/>
          <w:szCs w:val="28"/>
        </w:rPr>
      </w:pPr>
    </w:p>
    <w:sectPr w:rsidR="00474A53" w:rsidRPr="00EC5899" w:rsidSect="00210B26">
      <w:pgSz w:w="11906" w:h="16838"/>
      <w:pgMar w:top="1134" w:right="850" w:bottom="1134" w:left="1701"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275"/>
    <w:multiLevelType w:val="multilevel"/>
    <w:tmpl w:val="707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319FA"/>
    <w:multiLevelType w:val="multilevel"/>
    <w:tmpl w:val="A768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543B9"/>
    <w:multiLevelType w:val="multilevel"/>
    <w:tmpl w:val="C88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453D6"/>
    <w:multiLevelType w:val="multilevel"/>
    <w:tmpl w:val="2522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F6027"/>
    <w:multiLevelType w:val="multilevel"/>
    <w:tmpl w:val="26A4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583562"/>
    <w:multiLevelType w:val="multilevel"/>
    <w:tmpl w:val="6AB2B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717610"/>
    <w:multiLevelType w:val="multilevel"/>
    <w:tmpl w:val="4C04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24"/>
    <w:rsid w:val="00210B26"/>
    <w:rsid w:val="00860A9F"/>
    <w:rsid w:val="00964528"/>
    <w:rsid w:val="00B96724"/>
    <w:rsid w:val="00D35B6E"/>
    <w:rsid w:val="00EC5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6B740-90E2-432C-94DB-061D6A7F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0A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1890803488">
      <w:bodyDiv w:val="1"/>
      <w:marLeft w:val="0"/>
      <w:marRight w:val="0"/>
      <w:marTop w:val="0"/>
      <w:marBottom w:val="0"/>
      <w:divBdr>
        <w:top w:val="none" w:sz="0" w:space="0" w:color="auto"/>
        <w:left w:val="none" w:sz="0" w:space="0" w:color="auto"/>
        <w:bottom w:val="none" w:sz="0" w:space="0" w:color="auto"/>
        <w:right w:val="none" w:sz="0" w:space="0" w:color="auto"/>
      </w:divBdr>
      <w:divsChild>
        <w:div w:id="920678553">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1213730551">
                  <w:marLeft w:val="0"/>
                  <w:marRight w:val="0"/>
                  <w:marTop w:val="0"/>
                  <w:marBottom w:val="0"/>
                  <w:divBdr>
                    <w:top w:val="none" w:sz="0" w:space="0" w:color="auto"/>
                    <w:left w:val="none" w:sz="0" w:space="0" w:color="auto"/>
                    <w:bottom w:val="none" w:sz="0" w:space="0" w:color="auto"/>
                    <w:right w:val="none" w:sz="0" w:space="0" w:color="auto"/>
                  </w:divBdr>
                  <w:divsChild>
                    <w:div w:id="1958875553">
                      <w:marLeft w:val="0"/>
                      <w:marRight w:val="0"/>
                      <w:marTop w:val="0"/>
                      <w:marBottom w:val="0"/>
                      <w:divBdr>
                        <w:top w:val="none" w:sz="0" w:space="0" w:color="auto"/>
                        <w:left w:val="none" w:sz="0" w:space="0" w:color="auto"/>
                        <w:bottom w:val="none" w:sz="0" w:space="0" w:color="auto"/>
                        <w:right w:val="none" w:sz="0" w:space="0" w:color="auto"/>
                      </w:divBdr>
                      <w:divsChild>
                        <w:div w:id="521554979">
                          <w:marLeft w:val="0"/>
                          <w:marRight w:val="0"/>
                          <w:marTop w:val="0"/>
                          <w:marBottom w:val="0"/>
                          <w:divBdr>
                            <w:top w:val="none" w:sz="0" w:space="0" w:color="auto"/>
                            <w:left w:val="none" w:sz="0" w:space="0" w:color="auto"/>
                            <w:bottom w:val="none" w:sz="0" w:space="0" w:color="auto"/>
                            <w:right w:val="none" w:sz="0" w:space="0" w:color="auto"/>
                          </w:divBdr>
                          <w:divsChild>
                            <w:div w:id="13728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46278">
          <w:marLeft w:val="0"/>
          <w:marRight w:val="0"/>
          <w:marTop w:val="0"/>
          <w:marBottom w:val="0"/>
          <w:divBdr>
            <w:top w:val="none" w:sz="0" w:space="0" w:color="auto"/>
            <w:left w:val="none" w:sz="0" w:space="0" w:color="auto"/>
            <w:bottom w:val="none" w:sz="0" w:space="0" w:color="auto"/>
            <w:right w:val="none" w:sz="0" w:space="0" w:color="auto"/>
          </w:divBdr>
          <w:divsChild>
            <w:div w:id="879441899">
              <w:marLeft w:val="0"/>
              <w:marRight w:val="0"/>
              <w:marTop w:val="0"/>
              <w:marBottom w:val="0"/>
              <w:divBdr>
                <w:top w:val="none" w:sz="0" w:space="0" w:color="auto"/>
                <w:left w:val="none" w:sz="0" w:space="0" w:color="auto"/>
                <w:bottom w:val="none" w:sz="0" w:space="0" w:color="auto"/>
                <w:right w:val="none" w:sz="0" w:space="0" w:color="auto"/>
              </w:divBdr>
            </w:div>
            <w:div w:id="1742559136">
              <w:marLeft w:val="0"/>
              <w:marRight w:val="0"/>
              <w:marTop w:val="0"/>
              <w:marBottom w:val="0"/>
              <w:divBdr>
                <w:top w:val="none" w:sz="0" w:space="0" w:color="auto"/>
                <w:left w:val="none" w:sz="0" w:space="0" w:color="auto"/>
                <w:bottom w:val="none" w:sz="0" w:space="0" w:color="auto"/>
                <w:right w:val="none" w:sz="0" w:space="0" w:color="auto"/>
              </w:divBdr>
              <w:divsChild>
                <w:div w:id="1636833705">
                  <w:marLeft w:val="0"/>
                  <w:marRight w:val="0"/>
                  <w:marTop w:val="0"/>
                  <w:marBottom w:val="0"/>
                  <w:divBdr>
                    <w:top w:val="none" w:sz="0" w:space="0" w:color="auto"/>
                    <w:left w:val="none" w:sz="0" w:space="0" w:color="auto"/>
                    <w:bottom w:val="none" w:sz="0" w:space="0" w:color="auto"/>
                    <w:right w:val="none" w:sz="0" w:space="0" w:color="auto"/>
                  </w:divBdr>
                  <w:divsChild>
                    <w:div w:id="2142923166">
                      <w:marLeft w:val="0"/>
                      <w:marRight w:val="0"/>
                      <w:marTop w:val="0"/>
                      <w:marBottom w:val="0"/>
                      <w:divBdr>
                        <w:top w:val="none" w:sz="0" w:space="0" w:color="auto"/>
                        <w:left w:val="none" w:sz="0" w:space="0" w:color="auto"/>
                        <w:bottom w:val="none" w:sz="0" w:space="0" w:color="auto"/>
                        <w:right w:val="none" w:sz="0" w:space="0" w:color="auto"/>
                      </w:divBdr>
                      <w:divsChild>
                        <w:div w:id="1171915602">
                          <w:marLeft w:val="0"/>
                          <w:marRight w:val="0"/>
                          <w:marTop w:val="0"/>
                          <w:marBottom w:val="0"/>
                          <w:divBdr>
                            <w:top w:val="none" w:sz="0" w:space="0" w:color="auto"/>
                            <w:left w:val="none" w:sz="0" w:space="0" w:color="auto"/>
                            <w:bottom w:val="none" w:sz="0" w:space="0" w:color="auto"/>
                            <w:right w:val="none" w:sz="0" w:space="0" w:color="auto"/>
                          </w:divBdr>
                        </w:div>
                        <w:div w:id="1906404279">
                          <w:marLeft w:val="0"/>
                          <w:marRight w:val="0"/>
                          <w:marTop w:val="0"/>
                          <w:marBottom w:val="0"/>
                          <w:divBdr>
                            <w:top w:val="none" w:sz="0" w:space="0" w:color="auto"/>
                            <w:left w:val="none" w:sz="0" w:space="0" w:color="auto"/>
                            <w:bottom w:val="none" w:sz="0" w:space="0" w:color="auto"/>
                            <w:right w:val="none" w:sz="0" w:space="0" w:color="auto"/>
                          </w:divBdr>
                        </w:div>
                      </w:divsChild>
                    </w:div>
                    <w:div w:id="1957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355">
              <w:marLeft w:val="0"/>
              <w:marRight w:val="0"/>
              <w:marTop w:val="0"/>
              <w:marBottom w:val="0"/>
              <w:divBdr>
                <w:top w:val="none" w:sz="0" w:space="0" w:color="auto"/>
                <w:left w:val="none" w:sz="0" w:space="0" w:color="auto"/>
                <w:bottom w:val="none" w:sz="0" w:space="0" w:color="auto"/>
                <w:right w:val="none" w:sz="0" w:space="0" w:color="auto"/>
              </w:divBdr>
              <w:divsChild>
                <w:div w:id="1058555938">
                  <w:marLeft w:val="0"/>
                  <w:marRight w:val="0"/>
                  <w:marTop w:val="0"/>
                  <w:marBottom w:val="0"/>
                  <w:divBdr>
                    <w:top w:val="none" w:sz="0" w:space="0" w:color="auto"/>
                    <w:left w:val="none" w:sz="0" w:space="0" w:color="auto"/>
                    <w:bottom w:val="none" w:sz="0" w:space="0" w:color="auto"/>
                    <w:right w:val="none" w:sz="0" w:space="0" w:color="auto"/>
                  </w:divBdr>
                  <w:divsChild>
                    <w:div w:id="684863112">
                      <w:marLeft w:val="0"/>
                      <w:marRight w:val="0"/>
                      <w:marTop w:val="0"/>
                      <w:marBottom w:val="0"/>
                      <w:divBdr>
                        <w:top w:val="none" w:sz="0" w:space="0" w:color="auto"/>
                        <w:left w:val="none" w:sz="0" w:space="0" w:color="auto"/>
                        <w:bottom w:val="none" w:sz="0" w:space="0" w:color="auto"/>
                        <w:right w:val="none" w:sz="0" w:space="0" w:color="auto"/>
                      </w:divBdr>
                    </w:div>
                    <w:div w:id="1463688843">
                      <w:marLeft w:val="0"/>
                      <w:marRight w:val="0"/>
                      <w:marTop w:val="0"/>
                      <w:marBottom w:val="0"/>
                      <w:divBdr>
                        <w:top w:val="none" w:sz="0" w:space="0" w:color="auto"/>
                        <w:left w:val="none" w:sz="0" w:space="0" w:color="auto"/>
                        <w:bottom w:val="none" w:sz="0" w:space="0" w:color="auto"/>
                        <w:right w:val="none" w:sz="0" w:space="0" w:color="auto"/>
                      </w:divBdr>
                      <w:divsChild>
                        <w:div w:id="871574747">
                          <w:marLeft w:val="0"/>
                          <w:marRight w:val="0"/>
                          <w:marTop w:val="0"/>
                          <w:marBottom w:val="0"/>
                          <w:divBdr>
                            <w:top w:val="none" w:sz="0" w:space="0" w:color="auto"/>
                            <w:left w:val="none" w:sz="0" w:space="0" w:color="auto"/>
                            <w:bottom w:val="none" w:sz="0" w:space="0" w:color="auto"/>
                            <w:right w:val="none" w:sz="0" w:space="0" w:color="auto"/>
                          </w:divBdr>
                          <w:divsChild>
                            <w:div w:id="681009443">
                              <w:marLeft w:val="0"/>
                              <w:marRight w:val="0"/>
                              <w:marTop w:val="0"/>
                              <w:marBottom w:val="0"/>
                              <w:divBdr>
                                <w:top w:val="none" w:sz="0" w:space="0" w:color="auto"/>
                                <w:left w:val="none" w:sz="0" w:space="0" w:color="auto"/>
                                <w:bottom w:val="none" w:sz="0" w:space="0" w:color="auto"/>
                                <w:right w:val="none" w:sz="0" w:space="0" w:color="auto"/>
                              </w:divBdr>
                              <w:divsChild>
                                <w:div w:id="1261181204">
                                  <w:marLeft w:val="0"/>
                                  <w:marRight w:val="0"/>
                                  <w:marTop w:val="0"/>
                                  <w:marBottom w:val="0"/>
                                  <w:divBdr>
                                    <w:top w:val="none" w:sz="0" w:space="0" w:color="auto"/>
                                    <w:left w:val="none" w:sz="0" w:space="0" w:color="auto"/>
                                    <w:bottom w:val="none" w:sz="0" w:space="0" w:color="auto"/>
                                    <w:right w:val="none" w:sz="0" w:space="0" w:color="auto"/>
                                  </w:divBdr>
                                  <w:divsChild>
                                    <w:div w:id="716898443">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750613978">
                              <w:marLeft w:val="0"/>
                              <w:marRight w:val="0"/>
                              <w:marTop w:val="0"/>
                              <w:marBottom w:val="0"/>
                              <w:divBdr>
                                <w:top w:val="none" w:sz="0" w:space="0" w:color="auto"/>
                                <w:left w:val="none" w:sz="0" w:space="0" w:color="auto"/>
                                <w:bottom w:val="none" w:sz="0" w:space="0" w:color="auto"/>
                                <w:right w:val="none" w:sz="0" w:space="0" w:color="auto"/>
                              </w:divBdr>
                              <w:divsChild>
                                <w:div w:id="1116025576">
                                  <w:marLeft w:val="0"/>
                                  <w:marRight w:val="0"/>
                                  <w:marTop w:val="0"/>
                                  <w:marBottom w:val="0"/>
                                  <w:divBdr>
                                    <w:top w:val="none" w:sz="0" w:space="0" w:color="auto"/>
                                    <w:left w:val="none" w:sz="0" w:space="0" w:color="auto"/>
                                    <w:bottom w:val="none" w:sz="0" w:space="0" w:color="auto"/>
                                    <w:right w:val="none" w:sz="0" w:space="0" w:color="auto"/>
                                  </w:divBdr>
                                  <w:divsChild>
                                    <w:div w:id="870076256">
                                      <w:marLeft w:val="0"/>
                                      <w:marRight w:val="0"/>
                                      <w:marTop w:val="0"/>
                                      <w:marBottom w:val="0"/>
                                      <w:divBdr>
                                        <w:top w:val="none" w:sz="0" w:space="0" w:color="auto"/>
                                        <w:left w:val="none" w:sz="0" w:space="0" w:color="auto"/>
                                        <w:bottom w:val="none" w:sz="0" w:space="0" w:color="auto"/>
                                        <w:right w:val="none" w:sz="0" w:space="0" w:color="auto"/>
                                      </w:divBdr>
                                    </w:div>
                                  </w:divsChild>
                                </w:div>
                                <w:div w:id="1645740608">
                                  <w:marLeft w:val="0"/>
                                  <w:marRight w:val="0"/>
                                  <w:marTop w:val="0"/>
                                  <w:marBottom w:val="0"/>
                                  <w:divBdr>
                                    <w:top w:val="none" w:sz="0" w:space="0" w:color="auto"/>
                                    <w:left w:val="none" w:sz="0" w:space="0" w:color="auto"/>
                                    <w:bottom w:val="none" w:sz="0" w:space="0" w:color="auto"/>
                                    <w:right w:val="none" w:sz="0" w:space="0" w:color="auto"/>
                                  </w:divBdr>
                                  <w:divsChild>
                                    <w:div w:id="21069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ТАТЬЯНА</cp:lastModifiedBy>
  <cp:revision>3</cp:revision>
  <dcterms:created xsi:type="dcterms:W3CDTF">2017-04-10T14:53:00Z</dcterms:created>
  <dcterms:modified xsi:type="dcterms:W3CDTF">2021-04-03T15:40:00Z</dcterms:modified>
</cp:coreProperties>
</file>